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0717" w14:textId="77777777" w:rsidR="007A05E0" w:rsidRPr="00632B0E" w:rsidRDefault="00000000">
      <w:pPr>
        <w:pStyle w:val="a3"/>
        <w:ind w:left="4756"/>
        <w:rPr>
          <w:rFonts w:ascii="Liberation Serif" w:hAnsi="Liberation Serif"/>
          <w:sz w:val="20"/>
        </w:rPr>
      </w:pPr>
      <w:r w:rsidRPr="00632B0E">
        <w:rPr>
          <w:rFonts w:ascii="Liberation Serif" w:hAnsi="Liberation Serif"/>
          <w:noProof/>
          <w:sz w:val="20"/>
        </w:rPr>
        <w:drawing>
          <wp:inline distT="0" distB="0" distL="0" distR="0" wp14:anchorId="27CADEA9" wp14:editId="2CCCBE41">
            <wp:extent cx="398574" cy="722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574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7F696" w14:textId="41190CEF" w:rsidR="007A05E0" w:rsidRPr="00632B0E" w:rsidRDefault="00632B0E">
      <w:pPr>
        <w:pStyle w:val="1"/>
        <w:spacing w:before="9"/>
        <w:rPr>
          <w:rFonts w:ascii="Liberation Serif" w:hAnsi="Liberation Serif"/>
        </w:rPr>
      </w:pPr>
      <w:r w:rsidRPr="00632B0E">
        <w:rPr>
          <w:rFonts w:ascii="Liberation Serif" w:hAnsi="Liberation Serif"/>
        </w:rPr>
        <w:t>ТАВДИНСКАЯ</w:t>
      </w:r>
      <w:r w:rsidRPr="00632B0E">
        <w:rPr>
          <w:rFonts w:ascii="Liberation Serif" w:hAnsi="Liberation Serif"/>
          <w:spacing w:val="-4"/>
        </w:rPr>
        <w:t xml:space="preserve"> </w:t>
      </w:r>
      <w:r w:rsidRPr="00632B0E">
        <w:rPr>
          <w:rFonts w:ascii="Liberation Serif" w:hAnsi="Liberation Serif"/>
        </w:rPr>
        <w:t>РАЙОННАЯ</w:t>
      </w:r>
    </w:p>
    <w:p w14:paraId="5CBBD4A6" w14:textId="77777777" w:rsidR="007A05E0" w:rsidRPr="00632B0E" w:rsidRDefault="00000000">
      <w:pPr>
        <w:spacing w:before="3" w:after="4" w:line="446" w:lineRule="auto"/>
        <w:ind w:left="1398" w:right="1219"/>
        <w:jc w:val="center"/>
        <w:rPr>
          <w:rFonts w:ascii="Liberation Serif" w:hAnsi="Liberation Serif"/>
          <w:b/>
          <w:sz w:val="28"/>
        </w:rPr>
      </w:pPr>
      <w:r w:rsidRPr="00632B0E">
        <w:rPr>
          <w:rFonts w:ascii="Liberation Serif" w:hAnsi="Liberation Serif"/>
          <w:b/>
          <w:sz w:val="28"/>
        </w:rPr>
        <w:t>ТЕРРИТОРИАЛЬНАЯ ИЗБИРАТЕЛЬНАЯ КОМИССИЯ</w:t>
      </w:r>
      <w:r w:rsidRPr="00632B0E">
        <w:rPr>
          <w:rFonts w:ascii="Liberation Serif" w:hAnsi="Liberation Serif"/>
          <w:b/>
          <w:spacing w:val="-67"/>
          <w:sz w:val="28"/>
        </w:rPr>
        <w:t xml:space="preserve"> </w:t>
      </w:r>
      <w:r w:rsidRPr="00632B0E">
        <w:rPr>
          <w:rFonts w:ascii="Liberation Serif" w:hAnsi="Liberation Serif"/>
          <w:b/>
          <w:sz w:val="28"/>
        </w:rPr>
        <w:t>РЕШЕНИЕ</w:t>
      </w: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5399"/>
        <w:gridCol w:w="4357"/>
      </w:tblGrid>
      <w:tr w:rsidR="007A05E0" w:rsidRPr="00632B0E" w14:paraId="16070605" w14:textId="77777777">
        <w:trPr>
          <w:trHeight w:val="310"/>
        </w:trPr>
        <w:tc>
          <w:tcPr>
            <w:tcW w:w="5399" w:type="dxa"/>
          </w:tcPr>
          <w:p w14:paraId="2CD9BD65" w14:textId="41A33E3A" w:rsidR="007A05E0" w:rsidRPr="00632B0E" w:rsidRDefault="00632B0E">
            <w:pPr>
              <w:pStyle w:val="TableParagraph"/>
              <w:spacing w:line="291" w:lineRule="exact"/>
              <w:ind w:left="200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1</w:t>
            </w:r>
            <w:r w:rsidR="00EA67A1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сентября</w:t>
            </w:r>
            <w:r w:rsidRPr="00632B0E">
              <w:rPr>
                <w:rFonts w:ascii="Liberation Serif" w:hAnsi="Liberation Serif"/>
                <w:spacing w:val="-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2022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г.</w:t>
            </w:r>
          </w:p>
        </w:tc>
        <w:tc>
          <w:tcPr>
            <w:tcW w:w="4357" w:type="dxa"/>
          </w:tcPr>
          <w:p w14:paraId="3843A468" w14:textId="203C6AA4" w:rsidR="007A05E0" w:rsidRPr="00632B0E" w:rsidRDefault="00000000">
            <w:pPr>
              <w:pStyle w:val="TableParagraph"/>
              <w:spacing w:line="291" w:lineRule="exact"/>
              <w:ind w:right="198"/>
              <w:jc w:val="right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№</w:t>
            </w:r>
            <w:r w:rsidRPr="00632B0E">
              <w:rPr>
                <w:rFonts w:ascii="Liberation Serif" w:hAnsi="Liberation Serif"/>
                <w:spacing w:val="-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2</w:t>
            </w:r>
            <w:r w:rsidR="007B32CB">
              <w:rPr>
                <w:rFonts w:ascii="Liberation Serif" w:hAnsi="Liberation Serif"/>
                <w:sz w:val="28"/>
              </w:rPr>
              <w:t>4</w:t>
            </w:r>
            <w:r w:rsidRPr="00632B0E">
              <w:rPr>
                <w:rFonts w:ascii="Liberation Serif" w:hAnsi="Liberation Serif"/>
                <w:sz w:val="28"/>
              </w:rPr>
              <w:t>/</w:t>
            </w:r>
            <w:r w:rsidR="00632B0E">
              <w:rPr>
                <w:rFonts w:ascii="Liberation Serif" w:hAnsi="Liberation Serif"/>
                <w:sz w:val="28"/>
              </w:rPr>
              <w:t>1</w:t>
            </w:r>
            <w:r w:rsidR="003C671E">
              <w:rPr>
                <w:rFonts w:ascii="Liberation Serif" w:hAnsi="Liberation Serif"/>
                <w:sz w:val="28"/>
              </w:rPr>
              <w:t>30</w:t>
            </w:r>
          </w:p>
        </w:tc>
      </w:tr>
    </w:tbl>
    <w:p w14:paraId="267EB84C" w14:textId="1B28FEE2" w:rsidR="007A05E0" w:rsidRPr="00632B0E" w:rsidRDefault="00632B0E">
      <w:pPr>
        <w:ind w:left="602" w:right="424"/>
        <w:jc w:val="center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</w:rPr>
        <w:t>г</w:t>
      </w:r>
      <w:r w:rsidRPr="00632B0E">
        <w:rPr>
          <w:rFonts w:ascii="Liberation Serif" w:hAnsi="Liberation Serif"/>
          <w:sz w:val="28"/>
        </w:rPr>
        <w:t>.</w:t>
      </w:r>
      <w:r w:rsidRPr="00632B0E">
        <w:rPr>
          <w:rFonts w:ascii="Liberation Serif" w:hAnsi="Liberation Serif"/>
          <w:spacing w:val="-2"/>
          <w:sz w:val="28"/>
        </w:rPr>
        <w:t xml:space="preserve"> </w:t>
      </w:r>
      <w:r>
        <w:rPr>
          <w:rFonts w:ascii="Liberation Serif" w:hAnsi="Liberation Serif"/>
          <w:sz w:val="28"/>
        </w:rPr>
        <w:t>Тавда</w:t>
      </w:r>
    </w:p>
    <w:p w14:paraId="66710436" w14:textId="7D0AFF69" w:rsidR="007A05E0" w:rsidRPr="00632B0E" w:rsidRDefault="003C671E" w:rsidP="003C671E">
      <w:pPr>
        <w:pStyle w:val="1"/>
        <w:spacing w:before="188"/>
        <w:ind w:left="602" w:right="425"/>
        <w:rPr>
          <w:rFonts w:ascii="Liberation Serif" w:hAnsi="Liberation Serif"/>
        </w:rPr>
      </w:pPr>
      <w:r w:rsidRPr="009028BA">
        <w:rPr>
          <w:rFonts w:ascii="Liberation Serif" w:hAnsi="Liberation Serif" w:cs="Liberation Serif"/>
        </w:rPr>
        <w:t xml:space="preserve">О признании утратившим силу </w:t>
      </w:r>
      <w:r>
        <w:rPr>
          <w:rFonts w:ascii="Liberation Serif" w:hAnsi="Liberation Serif" w:cs="Liberation Serif"/>
        </w:rPr>
        <w:t>решения</w:t>
      </w:r>
      <w:r w:rsidRPr="009028BA">
        <w:rPr>
          <w:rFonts w:ascii="Liberation Serif" w:hAnsi="Liberation Serif" w:cs="Liberation Serif"/>
        </w:rPr>
        <w:t xml:space="preserve"> </w:t>
      </w:r>
      <w:bookmarkStart w:id="0" w:name="_Hlk114064730"/>
      <w:r>
        <w:rPr>
          <w:rFonts w:ascii="Liberation Serif" w:hAnsi="Liberation Serif" w:cs="Liberation Serif"/>
        </w:rPr>
        <w:t>Тавдинской районной территориальной избирательной комиссии</w:t>
      </w:r>
      <w:r w:rsidRPr="009028BA">
        <w:rPr>
          <w:rFonts w:ascii="Liberation Serif" w:hAnsi="Liberation Serif" w:cs="Liberation Serif"/>
        </w:rPr>
        <w:t xml:space="preserve"> от </w:t>
      </w:r>
      <w:r>
        <w:rPr>
          <w:rFonts w:ascii="Liberation Serif" w:hAnsi="Liberation Serif" w:cs="Liberation Serif"/>
        </w:rPr>
        <w:t>13</w:t>
      </w:r>
      <w:r>
        <w:rPr>
          <w:rFonts w:ascii="Liberation Serif" w:hAnsi="Liberation Serif" w:cs="Liberation Serif"/>
        </w:rPr>
        <w:t xml:space="preserve"> июля 202</w:t>
      </w:r>
      <w:r>
        <w:rPr>
          <w:rFonts w:ascii="Liberation Serif" w:hAnsi="Liberation Serif" w:cs="Liberation Serif"/>
        </w:rPr>
        <w:t>2</w:t>
      </w:r>
      <w:r>
        <w:rPr>
          <w:rFonts w:ascii="Liberation Serif" w:hAnsi="Liberation Serif" w:cs="Liberation Serif"/>
        </w:rPr>
        <w:t xml:space="preserve"> года </w:t>
      </w:r>
      <w:r>
        <w:rPr>
          <w:rFonts w:ascii="Liberation Serif" w:hAnsi="Liberation Serif" w:cs="Liberation Serif"/>
        </w:rPr>
        <w:t xml:space="preserve">      </w:t>
      </w:r>
      <w:r>
        <w:rPr>
          <w:rFonts w:ascii="Liberation Serif" w:hAnsi="Liberation Serif" w:cs="Liberation Serif"/>
        </w:rPr>
        <w:t>№</w:t>
      </w:r>
      <w:r w:rsidRPr="000D75BA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>13</w:t>
      </w:r>
      <w:r w:rsidRPr="000D75BA">
        <w:rPr>
          <w:rFonts w:ascii="Liberation Serif" w:hAnsi="Liberation Serif" w:cs="Liberation Serif"/>
        </w:rPr>
        <w:t>/</w:t>
      </w:r>
      <w:r>
        <w:rPr>
          <w:rFonts w:ascii="Liberation Serif" w:hAnsi="Liberation Serif" w:cs="Liberation Serif"/>
        </w:rPr>
        <w:t xml:space="preserve">73 </w:t>
      </w:r>
      <w:r>
        <w:rPr>
          <w:rFonts w:ascii="Liberation Serif" w:hAnsi="Liberation Serif" w:cs="Liberation Serif"/>
        </w:rPr>
        <w:t>«</w:t>
      </w:r>
      <w:r w:rsidRPr="003C671E">
        <w:rPr>
          <w:rFonts w:ascii="Liberation Serif" w:hAnsi="Liberation Serif" w:cs="Liberation Serif"/>
        </w:rPr>
        <w:t>О приостановлении полномочий члена</w:t>
      </w:r>
      <w:r>
        <w:rPr>
          <w:rFonts w:ascii="Liberation Serif" w:hAnsi="Liberation Serif" w:cs="Liberation Serif"/>
        </w:rPr>
        <w:t xml:space="preserve"> </w:t>
      </w:r>
      <w:r w:rsidRPr="003C671E">
        <w:rPr>
          <w:rFonts w:ascii="Liberation Serif" w:hAnsi="Liberation Serif" w:cs="Liberation Serif"/>
        </w:rPr>
        <w:t>Тавдинской районной территориальной избирательной комиссии</w:t>
      </w:r>
      <w:r>
        <w:rPr>
          <w:rFonts w:ascii="Liberation Serif" w:hAnsi="Liberation Serif" w:cs="Liberation Serif"/>
        </w:rPr>
        <w:t xml:space="preserve"> </w:t>
      </w:r>
      <w:r w:rsidRPr="003C671E">
        <w:rPr>
          <w:rFonts w:ascii="Liberation Serif" w:hAnsi="Liberation Serif" w:cs="Liberation Serif"/>
        </w:rPr>
        <w:t>с правом решающего голоса</w:t>
      </w:r>
      <w:r>
        <w:rPr>
          <w:rFonts w:ascii="Liberation Serif" w:hAnsi="Liberation Serif" w:cs="Liberation Serif"/>
        </w:rPr>
        <w:t xml:space="preserve"> </w:t>
      </w:r>
      <w:r w:rsidRPr="003C671E">
        <w:rPr>
          <w:rFonts w:ascii="Liberation Serif" w:hAnsi="Liberation Serif" w:cs="Liberation Serif"/>
        </w:rPr>
        <w:t>Шкарева Олега Александровича</w:t>
      </w:r>
      <w:r>
        <w:rPr>
          <w:rFonts w:ascii="Liberation Serif" w:hAnsi="Liberation Serif" w:cs="Liberation Serif"/>
        </w:rPr>
        <w:t>»</w:t>
      </w:r>
      <w:bookmarkEnd w:id="0"/>
    </w:p>
    <w:p w14:paraId="18BB8C32" w14:textId="77777777" w:rsidR="007A05E0" w:rsidRPr="00632B0E" w:rsidRDefault="007A05E0">
      <w:pPr>
        <w:pStyle w:val="a3"/>
        <w:spacing w:before="6"/>
        <w:rPr>
          <w:rFonts w:ascii="Liberation Serif" w:hAnsi="Liberation Serif"/>
          <w:b/>
          <w:sz w:val="27"/>
        </w:rPr>
      </w:pPr>
    </w:p>
    <w:p w14:paraId="6DFE2850" w14:textId="246FF840" w:rsidR="007A05E0" w:rsidRPr="00632B0E" w:rsidRDefault="00632B0E" w:rsidP="005A6800">
      <w:pPr>
        <w:spacing w:before="1" w:line="360" w:lineRule="auto"/>
        <w:ind w:left="309" w:right="131" w:firstLine="707"/>
        <w:jc w:val="both"/>
        <w:rPr>
          <w:rFonts w:ascii="Liberation Serif" w:hAnsi="Liberation Serif"/>
          <w:b/>
          <w:sz w:val="28"/>
        </w:rPr>
      </w:pPr>
      <w:r>
        <w:rPr>
          <w:rFonts w:ascii="Liberation Serif" w:hAnsi="Liberation Serif"/>
          <w:sz w:val="28"/>
        </w:rPr>
        <w:t>Тавдинская</w:t>
      </w:r>
      <w:r w:rsidR="00000000" w:rsidRPr="00632B0E">
        <w:rPr>
          <w:rFonts w:ascii="Liberation Serif" w:hAnsi="Liberation Serif"/>
          <w:sz w:val="28"/>
        </w:rPr>
        <w:t xml:space="preserve"> районная территориальная избирательная</w:t>
      </w:r>
      <w:r w:rsidR="00000000" w:rsidRPr="00632B0E">
        <w:rPr>
          <w:rFonts w:ascii="Liberation Serif" w:hAnsi="Liberation Serif"/>
          <w:spacing w:val="1"/>
          <w:sz w:val="28"/>
        </w:rPr>
        <w:t xml:space="preserve"> </w:t>
      </w:r>
      <w:r w:rsidR="00000000" w:rsidRPr="00632B0E">
        <w:rPr>
          <w:rFonts w:ascii="Liberation Serif" w:hAnsi="Liberation Serif"/>
          <w:sz w:val="28"/>
        </w:rPr>
        <w:t>комиссия</w:t>
      </w:r>
      <w:r w:rsidR="00000000" w:rsidRPr="00632B0E">
        <w:rPr>
          <w:rFonts w:ascii="Liberation Serif" w:hAnsi="Liberation Serif"/>
          <w:spacing w:val="1"/>
          <w:sz w:val="28"/>
        </w:rPr>
        <w:t xml:space="preserve"> </w:t>
      </w:r>
      <w:r w:rsidR="00000000" w:rsidRPr="00632B0E">
        <w:rPr>
          <w:rFonts w:ascii="Liberation Serif" w:hAnsi="Liberation Serif"/>
          <w:b/>
          <w:spacing w:val="16"/>
          <w:sz w:val="28"/>
        </w:rPr>
        <w:t>решила:</w:t>
      </w:r>
    </w:p>
    <w:p w14:paraId="4A5D7036" w14:textId="4231411E" w:rsidR="007A05E0" w:rsidRDefault="003C671E" w:rsidP="005A6800">
      <w:pPr>
        <w:pStyle w:val="a4"/>
        <w:numPr>
          <w:ilvl w:val="0"/>
          <w:numId w:val="1"/>
        </w:numPr>
        <w:spacing w:before="120" w:line="360" w:lineRule="auto"/>
        <w:ind w:firstLine="707"/>
        <w:jc w:val="both"/>
        <w:rPr>
          <w:rFonts w:ascii="Liberation Serif" w:hAnsi="Liberation Serif"/>
          <w:sz w:val="28"/>
        </w:rPr>
      </w:pPr>
      <w:r w:rsidRPr="003C671E">
        <w:rPr>
          <w:rFonts w:ascii="Liberation Serif" w:hAnsi="Liberation Serif"/>
          <w:sz w:val="28"/>
        </w:rPr>
        <w:t xml:space="preserve">Признать утратившим силу </w:t>
      </w:r>
      <w:r>
        <w:rPr>
          <w:rFonts w:ascii="Liberation Serif" w:hAnsi="Liberation Serif"/>
          <w:sz w:val="28"/>
        </w:rPr>
        <w:t>решения</w:t>
      </w:r>
      <w:r w:rsidRPr="003C671E">
        <w:rPr>
          <w:rFonts w:ascii="Liberation Serif" w:hAnsi="Liberation Serif"/>
          <w:sz w:val="28"/>
        </w:rPr>
        <w:t xml:space="preserve"> Тавдинской районной территориальной избирательной комиссии от 13 июля 2022 года</w:t>
      </w:r>
      <w:r>
        <w:rPr>
          <w:rFonts w:ascii="Liberation Serif" w:hAnsi="Liberation Serif"/>
          <w:sz w:val="28"/>
        </w:rPr>
        <w:t xml:space="preserve"> </w:t>
      </w:r>
      <w:r w:rsidRPr="003C671E">
        <w:rPr>
          <w:rFonts w:ascii="Liberation Serif" w:hAnsi="Liberation Serif"/>
          <w:sz w:val="28"/>
        </w:rPr>
        <w:t>№ 13/73</w:t>
      </w:r>
      <w:r>
        <w:rPr>
          <w:rFonts w:ascii="Liberation Serif" w:hAnsi="Liberation Serif"/>
          <w:sz w:val="28"/>
        </w:rPr>
        <w:t xml:space="preserve"> </w:t>
      </w:r>
      <w:r w:rsidR="005A6800">
        <w:rPr>
          <w:rFonts w:ascii="Liberation Serif" w:hAnsi="Liberation Serif"/>
          <w:sz w:val="28"/>
        </w:rPr>
        <w:t xml:space="preserve">   </w:t>
      </w:r>
      <w:proofErr w:type="gramStart"/>
      <w:r w:rsidR="005A6800">
        <w:rPr>
          <w:rFonts w:ascii="Liberation Serif" w:hAnsi="Liberation Serif"/>
          <w:sz w:val="28"/>
        </w:rPr>
        <w:t xml:space="preserve">   </w:t>
      </w:r>
      <w:r w:rsidRPr="003C671E">
        <w:rPr>
          <w:rFonts w:ascii="Liberation Serif" w:hAnsi="Liberation Serif"/>
          <w:sz w:val="28"/>
        </w:rPr>
        <w:t>«</w:t>
      </w:r>
      <w:proofErr w:type="gramEnd"/>
      <w:r w:rsidRPr="003C671E">
        <w:rPr>
          <w:rFonts w:ascii="Liberation Serif" w:hAnsi="Liberation Serif"/>
          <w:sz w:val="28"/>
        </w:rPr>
        <w:t>О</w:t>
      </w:r>
      <w:r>
        <w:rPr>
          <w:rFonts w:ascii="Liberation Serif" w:hAnsi="Liberation Serif"/>
          <w:sz w:val="28"/>
        </w:rPr>
        <w:t xml:space="preserve"> </w:t>
      </w:r>
      <w:r w:rsidRPr="003C671E">
        <w:rPr>
          <w:rFonts w:ascii="Liberation Serif" w:hAnsi="Liberation Serif"/>
          <w:sz w:val="28"/>
        </w:rPr>
        <w:t>приостановлении полномочий члена Тавдинской районной территориальной избирательной комиссии с правом решающего голоса Шкарева Олега Александровича»</w:t>
      </w:r>
      <w:r w:rsidR="00000000" w:rsidRPr="00632B0E">
        <w:rPr>
          <w:rFonts w:ascii="Liberation Serif" w:hAnsi="Liberation Serif"/>
          <w:sz w:val="28"/>
        </w:rPr>
        <w:t>.</w:t>
      </w:r>
    </w:p>
    <w:p w14:paraId="7DA697DD" w14:textId="2EAC9A38" w:rsidR="007A05E0" w:rsidRPr="00632B0E" w:rsidRDefault="00632B0E" w:rsidP="005A6800">
      <w:pPr>
        <w:pStyle w:val="a4"/>
        <w:numPr>
          <w:ilvl w:val="0"/>
          <w:numId w:val="1"/>
        </w:numPr>
        <w:tabs>
          <w:tab w:val="left" w:pos="309"/>
        </w:tabs>
        <w:spacing w:before="119" w:line="362" w:lineRule="auto"/>
        <w:ind w:right="131" w:firstLine="707"/>
        <w:jc w:val="both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t>Разместить настоящее решение на странице Тавдинской районной территориальной избирательной комиссии сетевого издания Избирательной комиссии Свердловской области «Вестник избирательных комиссий Свердловской области».</w:t>
      </w:r>
    </w:p>
    <w:p w14:paraId="7B1CE7BA" w14:textId="08410452" w:rsidR="007A05E0" w:rsidRPr="00632B0E" w:rsidRDefault="00000000" w:rsidP="005A6800">
      <w:pPr>
        <w:pStyle w:val="a4"/>
        <w:numPr>
          <w:ilvl w:val="0"/>
          <w:numId w:val="1"/>
        </w:numPr>
        <w:tabs>
          <w:tab w:val="left" w:pos="309"/>
        </w:tabs>
        <w:spacing w:line="360" w:lineRule="auto"/>
        <w:ind w:right="129" w:firstLine="707"/>
        <w:jc w:val="both"/>
        <w:rPr>
          <w:rFonts w:ascii="Liberation Serif" w:hAnsi="Liberation Serif"/>
          <w:sz w:val="28"/>
        </w:rPr>
      </w:pPr>
      <w:r w:rsidRPr="00632B0E">
        <w:rPr>
          <w:rFonts w:ascii="Liberation Serif" w:hAnsi="Liberation Serif"/>
          <w:sz w:val="28"/>
        </w:rPr>
        <w:t>Контроль</w:t>
      </w:r>
      <w:r w:rsidRPr="00632B0E">
        <w:rPr>
          <w:rFonts w:ascii="Liberation Serif" w:hAnsi="Liberation Serif"/>
          <w:spacing w:val="6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за</w:t>
      </w:r>
      <w:r w:rsidRPr="00632B0E">
        <w:rPr>
          <w:rFonts w:ascii="Liberation Serif" w:hAnsi="Liberation Serif"/>
          <w:spacing w:val="59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исполнением</w:t>
      </w:r>
      <w:r w:rsidRPr="00632B0E">
        <w:rPr>
          <w:rFonts w:ascii="Liberation Serif" w:hAnsi="Liberation Serif"/>
          <w:spacing w:val="63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настоящего</w:t>
      </w:r>
      <w:r w:rsidRPr="00632B0E">
        <w:rPr>
          <w:rFonts w:ascii="Liberation Serif" w:hAnsi="Liberation Serif"/>
          <w:spacing w:val="6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постановления</w:t>
      </w:r>
      <w:r w:rsidRPr="00632B0E">
        <w:rPr>
          <w:rFonts w:ascii="Liberation Serif" w:hAnsi="Liberation Serif"/>
          <w:spacing w:val="2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возложить</w:t>
      </w:r>
      <w:r w:rsidRPr="00632B0E">
        <w:rPr>
          <w:rFonts w:ascii="Liberation Serif" w:hAnsi="Liberation Serif"/>
          <w:spacing w:val="61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на</w:t>
      </w:r>
      <w:r w:rsidRPr="00632B0E">
        <w:rPr>
          <w:rFonts w:ascii="Liberation Serif" w:hAnsi="Liberation Serif"/>
          <w:spacing w:val="-67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>председателя</w:t>
      </w:r>
      <w:r w:rsidRPr="00632B0E">
        <w:rPr>
          <w:rFonts w:ascii="Liberation Serif" w:hAnsi="Liberation Serif"/>
          <w:spacing w:val="-2"/>
          <w:sz w:val="28"/>
        </w:rPr>
        <w:t xml:space="preserve"> </w:t>
      </w:r>
      <w:r w:rsidRPr="00632B0E">
        <w:rPr>
          <w:rFonts w:ascii="Liberation Serif" w:hAnsi="Liberation Serif"/>
          <w:sz w:val="28"/>
        </w:rPr>
        <w:t xml:space="preserve">Комиссии </w:t>
      </w:r>
      <w:r w:rsidR="00632B0E">
        <w:rPr>
          <w:rFonts w:ascii="Liberation Serif" w:hAnsi="Liberation Serif"/>
          <w:sz w:val="28"/>
        </w:rPr>
        <w:t>А.В. Зотова</w:t>
      </w:r>
      <w:r w:rsidRPr="00632B0E">
        <w:rPr>
          <w:rFonts w:ascii="Liberation Serif" w:hAnsi="Liberation Serif"/>
          <w:sz w:val="28"/>
        </w:rPr>
        <w:t>.</w:t>
      </w:r>
    </w:p>
    <w:p w14:paraId="1EF2C0E2" w14:textId="77777777" w:rsidR="007A05E0" w:rsidRPr="00632B0E" w:rsidRDefault="007A05E0">
      <w:pPr>
        <w:pStyle w:val="a3"/>
        <w:spacing w:before="4"/>
        <w:rPr>
          <w:rFonts w:ascii="Liberation Serif" w:hAnsi="Liberation Serif"/>
          <w:sz w:val="11"/>
        </w:rPr>
      </w:pPr>
    </w:p>
    <w:tbl>
      <w:tblPr>
        <w:tblStyle w:val="TableNormal"/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5436"/>
        <w:gridCol w:w="3674"/>
      </w:tblGrid>
      <w:tr w:rsidR="007A05E0" w:rsidRPr="00632B0E" w14:paraId="68DAE42C" w14:textId="77777777">
        <w:trPr>
          <w:trHeight w:val="1363"/>
        </w:trPr>
        <w:tc>
          <w:tcPr>
            <w:tcW w:w="5436" w:type="dxa"/>
          </w:tcPr>
          <w:p w14:paraId="61DE70BF" w14:textId="77777777" w:rsidR="007A05E0" w:rsidRPr="00632B0E" w:rsidRDefault="00000000">
            <w:pPr>
              <w:pStyle w:val="TableParagraph"/>
              <w:spacing w:line="311" w:lineRule="exact"/>
              <w:ind w:left="1312" w:right="2445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Председатель</w:t>
            </w:r>
          </w:p>
          <w:p w14:paraId="2D9836A4" w14:textId="20E070E8" w:rsidR="007A05E0" w:rsidRPr="00632B0E" w:rsidRDefault="00AB1A5A">
            <w:pPr>
              <w:pStyle w:val="TableParagraph"/>
              <w:spacing w:before="2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  <w:r w:rsidRPr="00632B0E">
              <w:rPr>
                <w:rFonts w:ascii="Liberation Serif" w:hAnsi="Liberation Serif"/>
                <w:spacing w:val="-67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4374F098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783EC7D7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1B856E08" w14:textId="69CC3A41" w:rsidR="007A05E0" w:rsidRPr="00632B0E" w:rsidRDefault="00AB1A5A">
            <w:pPr>
              <w:pStyle w:val="TableParagraph"/>
              <w:spacing w:before="266"/>
              <w:ind w:left="1317" w:right="178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 xml:space="preserve">          А.В. Зотов</w:t>
            </w:r>
          </w:p>
        </w:tc>
      </w:tr>
      <w:tr w:rsidR="007A05E0" w:rsidRPr="00632B0E" w14:paraId="4D8B2956" w14:textId="77777777">
        <w:trPr>
          <w:trHeight w:val="1364"/>
        </w:trPr>
        <w:tc>
          <w:tcPr>
            <w:tcW w:w="5436" w:type="dxa"/>
          </w:tcPr>
          <w:p w14:paraId="30705FD3" w14:textId="77777777" w:rsidR="007A05E0" w:rsidRPr="00632B0E" w:rsidRDefault="00000000">
            <w:pPr>
              <w:pStyle w:val="TableParagraph"/>
              <w:spacing w:before="74" w:line="32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Секретарь</w:t>
            </w:r>
          </w:p>
          <w:p w14:paraId="6218F472" w14:textId="14CEE655" w:rsidR="007A05E0" w:rsidRPr="00632B0E" w:rsidRDefault="00AB1A5A">
            <w:pPr>
              <w:pStyle w:val="TableParagraph"/>
              <w:ind w:left="200" w:right="1334" w:hanging="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Тавдинской</w:t>
            </w:r>
            <w:r w:rsidRPr="00632B0E">
              <w:rPr>
                <w:rFonts w:ascii="Liberation Serif" w:hAnsi="Liberation Serif"/>
                <w:sz w:val="28"/>
              </w:rPr>
              <w:t xml:space="preserve"> районной</w:t>
            </w:r>
            <w:r w:rsidRPr="00632B0E">
              <w:rPr>
                <w:rFonts w:ascii="Liberation Serif" w:hAnsi="Liberation Serif"/>
                <w:spacing w:val="1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территориальной</w:t>
            </w:r>
            <w:r w:rsidRPr="00632B0E">
              <w:rPr>
                <w:rFonts w:ascii="Liberation Serif" w:hAnsi="Liberation Serif"/>
                <w:spacing w:val="-12"/>
                <w:sz w:val="28"/>
              </w:rPr>
              <w:t xml:space="preserve"> </w:t>
            </w:r>
            <w:r w:rsidRPr="00632B0E">
              <w:rPr>
                <w:rFonts w:ascii="Liberation Serif" w:hAnsi="Liberation Serif"/>
                <w:sz w:val="28"/>
              </w:rPr>
              <w:t>избирательной</w:t>
            </w:r>
          </w:p>
          <w:p w14:paraId="7266AE99" w14:textId="77777777" w:rsidR="007A05E0" w:rsidRPr="00632B0E" w:rsidRDefault="00000000">
            <w:pPr>
              <w:pStyle w:val="TableParagraph"/>
              <w:spacing w:before="2" w:line="302" w:lineRule="exact"/>
              <w:ind w:left="1312" w:right="2442"/>
              <w:jc w:val="center"/>
              <w:rPr>
                <w:rFonts w:ascii="Liberation Serif" w:hAnsi="Liberation Serif"/>
                <w:sz w:val="28"/>
              </w:rPr>
            </w:pPr>
            <w:r w:rsidRPr="00632B0E">
              <w:rPr>
                <w:rFonts w:ascii="Liberation Serif" w:hAnsi="Liberation Serif"/>
                <w:sz w:val="28"/>
              </w:rPr>
              <w:t>комиссии</w:t>
            </w:r>
          </w:p>
        </w:tc>
        <w:tc>
          <w:tcPr>
            <w:tcW w:w="3674" w:type="dxa"/>
          </w:tcPr>
          <w:p w14:paraId="68452714" w14:textId="77777777" w:rsidR="007A05E0" w:rsidRPr="00632B0E" w:rsidRDefault="007A05E0">
            <w:pPr>
              <w:pStyle w:val="TableParagraph"/>
              <w:rPr>
                <w:rFonts w:ascii="Liberation Serif" w:hAnsi="Liberation Serif"/>
                <w:sz w:val="30"/>
              </w:rPr>
            </w:pPr>
          </w:p>
          <w:p w14:paraId="3FF92214" w14:textId="77777777" w:rsidR="007A05E0" w:rsidRPr="00632B0E" w:rsidRDefault="007A05E0">
            <w:pPr>
              <w:pStyle w:val="TableParagraph"/>
              <w:spacing w:before="4"/>
              <w:rPr>
                <w:rFonts w:ascii="Liberation Serif" w:hAnsi="Liberation Serif"/>
                <w:sz w:val="32"/>
              </w:rPr>
            </w:pPr>
          </w:p>
          <w:p w14:paraId="539D1DC0" w14:textId="49E2EABE" w:rsidR="007A05E0" w:rsidRPr="00632B0E" w:rsidRDefault="00AB1A5A">
            <w:pPr>
              <w:pStyle w:val="TableParagraph"/>
              <w:ind w:left="1317" w:right="181"/>
              <w:jc w:val="center"/>
              <w:rPr>
                <w:rFonts w:ascii="Liberation Serif" w:hAnsi="Liberation Serif"/>
                <w:sz w:val="28"/>
              </w:rPr>
            </w:pPr>
            <w:r>
              <w:rPr>
                <w:rFonts w:ascii="Liberation Serif" w:hAnsi="Liberation Serif"/>
                <w:sz w:val="28"/>
              </w:rPr>
              <w:t>Ю.Н. Некрасова</w:t>
            </w:r>
          </w:p>
        </w:tc>
      </w:tr>
    </w:tbl>
    <w:p w14:paraId="6EBDB93B" w14:textId="77777777" w:rsidR="007A05E0" w:rsidRPr="00632B0E" w:rsidRDefault="007A05E0" w:rsidP="003C671E">
      <w:pPr>
        <w:rPr>
          <w:rFonts w:ascii="Liberation Serif" w:hAnsi="Liberation Serif"/>
          <w:sz w:val="28"/>
        </w:rPr>
        <w:sectPr w:rsidR="007A05E0" w:rsidRPr="00632B0E">
          <w:type w:val="continuous"/>
          <w:pgSz w:w="11910" w:h="16840"/>
          <w:pgMar w:top="680" w:right="660" w:bottom="280" w:left="1280" w:header="720" w:footer="720" w:gutter="0"/>
          <w:cols w:space="720"/>
        </w:sectPr>
      </w:pPr>
    </w:p>
    <w:p w14:paraId="7F780956" w14:textId="40135EDE" w:rsidR="007A05E0" w:rsidRPr="00632B0E" w:rsidRDefault="007A05E0" w:rsidP="003C671E">
      <w:pPr>
        <w:spacing w:before="62"/>
        <w:rPr>
          <w:rFonts w:ascii="Liberation Serif" w:hAnsi="Liberation Serif"/>
          <w:sz w:val="28"/>
        </w:rPr>
      </w:pPr>
    </w:p>
    <w:sectPr w:rsidR="007A05E0" w:rsidRPr="00632B0E">
      <w:pgSz w:w="11910" w:h="16840"/>
      <w:pgMar w:top="620" w:right="66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173C4"/>
    <w:multiLevelType w:val="hybridMultilevel"/>
    <w:tmpl w:val="CF5227FA"/>
    <w:lvl w:ilvl="0" w:tplc="10F250C8">
      <w:start w:val="1"/>
      <w:numFmt w:val="decimal"/>
      <w:lvlText w:val="%1."/>
      <w:lvlJc w:val="left"/>
      <w:pPr>
        <w:ind w:left="309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2A8E58">
      <w:numFmt w:val="bullet"/>
      <w:lvlText w:val="•"/>
      <w:lvlJc w:val="left"/>
      <w:pPr>
        <w:ind w:left="1266" w:hanging="293"/>
      </w:pPr>
      <w:rPr>
        <w:rFonts w:hint="default"/>
        <w:lang w:val="ru-RU" w:eastAsia="en-US" w:bidi="ar-SA"/>
      </w:rPr>
    </w:lvl>
    <w:lvl w:ilvl="2" w:tplc="712C1ED6">
      <w:numFmt w:val="bullet"/>
      <w:lvlText w:val="•"/>
      <w:lvlJc w:val="left"/>
      <w:pPr>
        <w:ind w:left="2233" w:hanging="293"/>
      </w:pPr>
      <w:rPr>
        <w:rFonts w:hint="default"/>
        <w:lang w:val="ru-RU" w:eastAsia="en-US" w:bidi="ar-SA"/>
      </w:rPr>
    </w:lvl>
    <w:lvl w:ilvl="3" w:tplc="55BC60DC">
      <w:numFmt w:val="bullet"/>
      <w:lvlText w:val="•"/>
      <w:lvlJc w:val="left"/>
      <w:pPr>
        <w:ind w:left="3199" w:hanging="293"/>
      </w:pPr>
      <w:rPr>
        <w:rFonts w:hint="default"/>
        <w:lang w:val="ru-RU" w:eastAsia="en-US" w:bidi="ar-SA"/>
      </w:rPr>
    </w:lvl>
    <w:lvl w:ilvl="4" w:tplc="65B439A4">
      <w:numFmt w:val="bullet"/>
      <w:lvlText w:val="•"/>
      <w:lvlJc w:val="left"/>
      <w:pPr>
        <w:ind w:left="4166" w:hanging="293"/>
      </w:pPr>
      <w:rPr>
        <w:rFonts w:hint="default"/>
        <w:lang w:val="ru-RU" w:eastAsia="en-US" w:bidi="ar-SA"/>
      </w:rPr>
    </w:lvl>
    <w:lvl w:ilvl="5" w:tplc="AF8AD1D8">
      <w:numFmt w:val="bullet"/>
      <w:lvlText w:val="•"/>
      <w:lvlJc w:val="left"/>
      <w:pPr>
        <w:ind w:left="5133" w:hanging="293"/>
      </w:pPr>
      <w:rPr>
        <w:rFonts w:hint="default"/>
        <w:lang w:val="ru-RU" w:eastAsia="en-US" w:bidi="ar-SA"/>
      </w:rPr>
    </w:lvl>
    <w:lvl w:ilvl="6" w:tplc="C0D89574">
      <w:numFmt w:val="bullet"/>
      <w:lvlText w:val="•"/>
      <w:lvlJc w:val="left"/>
      <w:pPr>
        <w:ind w:left="6099" w:hanging="293"/>
      </w:pPr>
      <w:rPr>
        <w:rFonts w:hint="default"/>
        <w:lang w:val="ru-RU" w:eastAsia="en-US" w:bidi="ar-SA"/>
      </w:rPr>
    </w:lvl>
    <w:lvl w:ilvl="7" w:tplc="EE560484">
      <w:numFmt w:val="bullet"/>
      <w:lvlText w:val="•"/>
      <w:lvlJc w:val="left"/>
      <w:pPr>
        <w:ind w:left="7066" w:hanging="293"/>
      </w:pPr>
      <w:rPr>
        <w:rFonts w:hint="default"/>
        <w:lang w:val="ru-RU" w:eastAsia="en-US" w:bidi="ar-SA"/>
      </w:rPr>
    </w:lvl>
    <w:lvl w:ilvl="8" w:tplc="844CD880">
      <w:numFmt w:val="bullet"/>
      <w:lvlText w:val="•"/>
      <w:lvlJc w:val="left"/>
      <w:pPr>
        <w:ind w:left="8033" w:hanging="293"/>
      </w:pPr>
      <w:rPr>
        <w:rFonts w:hint="default"/>
        <w:lang w:val="ru-RU" w:eastAsia="en-US" w:bidi="ar-SA"/>
      </w:rPr>
    </w:lvl>
  </w:abstractNum>
  <w:num w:numId="1" w16cid:durableId="341513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05E0"/>
    <w:rsid w:val="000C062F"/>
    <w:rsid w:val="003C671E"/>
    <w:rsid w:val="005A6800"/>
    <w:rsid w:val="00632B0E"/>
    <w:rsid w:val="007A05E0"/>
    <w:rsid w:val="007B32CB"/>
    <w:rsid w:val="0090340E"/>
    <w:rsid w:val="00AB1A5A"/>
    <w:rsid w:val="00EA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08300"/>
  <w15:docId w15:val="{6A460883-AE06-4D87-AD4A-387BE05BA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01" w:right="4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5"/>
      <w:ind w:left="309" w:right="128" w:firstLine="707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8</cp:revision>
  <dcterms:created xsi:type="dcterms:W3CDTF">2022-09-14T08:25:00Z</dcterms:created>
  <dcterms:modified xsi:type="dcterms:W3CDTF">2022-09-14T11:23:00Z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2022-09-14T00:00:00Z</vt:filetime>
  </property>
</Properties>
</file>